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CAE" w:rsidRDefault="00E17CAE" w:rsidP="00587904">
      <w:pPr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3ADEB345" wp14:editId="0C902BC5">
            <wp:extent cx="2551176" cy="685800"/>
            <wp:effectExtent l="0" t="0" r="1905" b="0"/>
            <wp:docPr id="5" name="Picture 5" descr="cid:351862AC-BF1C-4BFB-AB5C-F0BF23BF401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351862AC-BF1C-4BFB-AB5C-F0BF23BF401B"/>
                    <pic:cNvPicPr/>
                  </pic:nvPicPr>
                  <pic:blipFill>
                    <a:blip r:embed="rId4" r:link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176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AE" w:rsidRDefault="00E17CAE" w:rsidP="00587904">
      <w:pPr>
        <w:spacing w:after="0" w:line="240" w:lineRule="auto"/>
        <w:jc w:val="center"/>
        <w:rPr>
          <w:b/>
          <w:sz w:val="24"/>
          <w:szCs w:val="24"/>
        </w:rPr>
      </w:pPr>
    </w:p>
    <w:p w:rsidR="00EC6367" w:rsidRPr="00587904" w:rsidRDefault="002D1571" w:rsidP="00587904">
      <w:pPr>
        <w:spacing w:after="0" w:line="240" w:lineRule="auto"/>
        <w:jc w:val="center"/>
        <w:rPr>
          <w:b/>
          <w:sz w:val="24"/>
          <w:szCs w:val="24"/>
        </w:rPr>
      </w:pPr>
      <w:r w:rsidRPr="00587904">
        <w:rPr>
          <w:b/>
          <w:sz w:val="24"/>
          <w:szCs w:val="24"/>
        </w:rPr>
        <w:t>St HOPE Leadership Academy</w:t>
      </w:r>
    </w:p>
    <w:p w:rsidR="002D1571" w:rsidRPr="00587904" w:rsidRDefault="002D1571" w:rsidP="00587904">
      <w:pPr>
        <w:spacing w:after="0" w:line="240" w:lineRule="auto"/>
        <w:jc w:val="center"/>
        <w:rPr>
          <w:b/>
          <w:sz w:val="24"/>
          <w:szCs w:val="24"/>
        </w:rPr>
      </w:pPr>
      <w:r w:rsidRPr="00587904">
        <w:rPr>
          <w:b/>
          <w:sz w:val="24"/>
          <w:szCs w:val="24"/>
        </w:rPr>
        <w:t>Board Dashboard</w:t>
      </w:r>
    </w:p>
    <w:p w:rsidR="00F6514A" w:rsidRDefault="00E17CAE" w:rsidP="00CB4A1C">
      <w:pPr>
        <w:spacing w:after="0" w:line="240" w:lineRule="auto"/>
        <w:jc w:val="center"/>
        <w:rPr>
          <w:sz w:val="24"/>
          <w:szCs w:val="24"/>
        </w:rPr>
      </w:pPr>
      <w:r w:rsidRPr="00E17CAE">
        <w:rPr>
          <w:sz w:val="24"/>
          <w:szCs w:val="24"/>
        </w:rPr>
        <w:t xml:space="preserve">2020 – 2021 </w:t>
      </w:r>
    </w:p>
    <w:p w:rsidR="00E17CAE" w:rsidRPr="00E17CAE" w:rsidRDefault="00E17CAE" w:rsidP="00CB4A1C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42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639"/>
        <w:gridCol w:w="639"/>
        <w:gridCol w:w="639"/>
        <w:gridCol w:w="639"/>
        <w:gridCol w:w="639"/>
        <w:gridCol w:w="639"/>
        <w:gridCol w:w="639"/>
        <w:gridCol w:w="639"/>
        <w:gridCol w:w="1278"/>
        <w:gridCol w:w="1278"/>
        <w:gridCol w:w="1278"/>
        <w:gridCol w:w="1278"/>
        <w:gridCol w:w="1278"/>
        <w:gridCol w:w="1278"/>
      </w:tblGrid>
      <w:tr w:rsidR="00551089" w:rsidTr="00E17CAE">
        <w:trPr>
          <w:trHeight w:val="504"/>
        </w:trPr>
        <w:tc>
          <w:tcPr>
            <w:tcW w:w="1440" w:type="dxa"/>
            <w:shd w:val="clear" w:color="auto" w:fill="0F243E" w:themeFill="text2" w:themeFillShade="80"/>
            <w:vAlign w:val="center"/>
          </w:tcPr>
          <w:p w:rsidR="00551089" w:rsidRDefault="00551089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gridSpan w:val="2"/>
            <w:shd w:val="clear" w:color="auto" w:fill="0F243E" w:themeFill="text2" w:themeFillShade="80"/>
            <w:vAlign w:val="center"/>
          </w:tcPr>
          <w:p w:rsidR="00551089" w:rsidRPr="00571C41" w:rsidRDefault="00551089" w:rsidP="002D1571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Sept</w:t>
            </w:r>
          </w:p>
        </w:tc>
        <w:tc>
          <w:tcPr>
            <w:tcW w:w="1278" w:type="dxa"/>
            <w:gridSpan w:val="2"/>
            <w:shd w:val="clear" w:color="auto" w:fill="0F243E" w:themeFill="text2" w:themeFillShade="80"/>
            <w:vAlign w:val="center"/>
          </w:tcPr>
          <w:p w:rsidR="00551089" w:rsidRPr="00571C41" w:rsidRDefault="00551089" w:rsidP="002D1571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Oct</w:t>
            </w:r>
          </w:p>
        </w:tc>
        <w:tc>
          <w:tcPr>
            <w:tcW w:w="1278" w:type="dxa"/>
            <w:gridSpan w:val="2"/>
            <w:shd w:val="clear" w:color="auto" w:fill="0F243E" w:themeFill="text2" w:themeFillShade="80"/>
            <w:vAlign w:val="center"/>
          </w:tcPr>
          <w:p w:rsidR="00551089" w:rsidRPr="00571C41" w:rsidRDefault="00551089" w:rsidP="002D1571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Nov</w:t>
            </w:r>
          </w:p>
        </w:tc>
        <w:tc>
          <w:tcPr>
            <w:tcW w:w="1278" w:type="dxa"/>
            <w:gridSpan w:val="2"/>
            <w:shd w:val="clear" w:color="auto" w:fill="0F243E" w:themeFill="text2" w:themeFillShade="80"/>
            <w:vAlign w:val="center"/>
          </w:tcPr>
          <w:p w:rsidR="00551089" w:rsidRPr="00571C41" w:rsidRDefault="00551089" w:rsidP="002D1571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Dec</w:t>
            </w:r>
          </w:p>
        </w:tc>
        <w:tc>
          <w:tcPr>
            <w:tcW w:w="1278" w:type="dxa"/>
            <w:shd w:val="clear" w:color="auto" w:fill="0F243E" w:themeFill="text2" w:themeFillShade="80"/>
            <w:vAlign w:val="center"/>
          </w:tcPr>
          <w:p w:rsidR="00551089" w:rsidRPr="00571C41" w:rsidRDefault="00551089" w:rsidP="002D1571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Jan</w:t>
            </w:r>
          </w:p>
        </w:tc>
        <w:tc>
          <w:tcPr>
            <w:tcW w:w="1278" w:type="dxa"/>
            <w:shd w:val="clear" w:color="auto" w:fill="0F243E" w:themeFill="text2" w:themeFillShade="80"/>
            <w:vAlign w:val="center"/>
          </w:tcPr>
          <w:p w:rsidR="00551089" w:rsidRPr="00571C41" w:rsidRDefault="00551089" w:rsidP="002D1571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Feb</w:t>
            </w:r>
          </w:p>
        </w:tc>
        <w:tc>
          <w:tcPr>
            <w:tcW w:w="1278" w:type="dxa"/>
            <w:shd w:val="clear" w:color="auto" w:fill="0F243E" w:themeFill="text2" w:themeFillShade="80"/>
            <w:vAlign w:val="center"/>
          </w:tcPr>
          <w:p w:rsidR="00551089" w:rsidRPr="00571C41" w:rsidRDefault="00551089" w:rsidP="002D1571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Mar</w:t>
            </w:r>
          </w:p>
        </w:tc>
        <w:tc>
          <w:tcPr>
            <w:tcW w:w="1278" w:type="dxa"/>
            <w:shd w:val="clear" w:color="auto" w:fill="0F243E" w:themeFill="text2" w:themeFillShade="80"/>
            <w:vAlign w:val="center"/>
          </w:tcPr>
          <w:p w:rsidR="00551089" w:rsidRPr="00571C41" w:rsidRDefault="00551089" w:rsidP="002D1571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April</w:t>
            </w:r>
          </w:p>
        </w:tc>
        <w:tc>
          <w:tcPr>
            <w:tcW w:w="1278" w:type="dxa"/>
            <w:shd w:val="clear" w:color="auto" w:fill="0F243E" w:themeFill="text2" w:themeFillShade="80"/>
            <w:vAlign w:val="center"/>
          </w:tcPr>
          <w:p w:rsidR="00551089" w:rsidRPr="00571C41" w:rsidRDefault="00551089" w:rsidP="002D1571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May</w:t>
            </w:r>
          </w:p>
        </w:tc>
        <w:tc>
          <w:tcPr>
            <w:tcW w:w="1278" w:type="dxa"/>
            <w:shd w:val="clear" w:color="auto" w:fill="0F243E" w:themeFill="text2" w:themeFillShade="80"/>
            <w:vAlign w:val="center"/>
          </w:tcPr>
          <w:p w:rsidR="00551089" w:rsidRPr="00571C41" w:rsidRDefault="00551089" w:rsidP="002D1571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June</w:t>
            </w:r>
          </w:p>
        </w:tc>
      </w:tr>
      <w:tr w:rsidR="004C2922" w:rsidTr="004C2922">
        <w:trPr>
          <w:trHeight w:val="504"/>
        </w:trPr>
        <w:tc>
          <w:tcPr>
            <w:tcW w:w="1440" w:type="dxa"/>
            <w:vAlign w:val="center"/>
          </w:tcPr>
          <w:p w:rsidR="004C2922" w:rsidRPr="00E17CAE" w:rsidRDefault="004C2922" w:rsidP="002D1571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 w:rsidRPr="00E17CAE">
              <w:rPr>
                <w:b/>
                <w:color w:val="0F243E" w:themeColor="text2" w:themeShade="80"/>
              </w:rPr>
              <w:t>Enrollment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41436D">
            <w:pPr>
              <w:spacing w:after="0" w:line="240" w:lineRule="auto"/>
              <w:jc w:val="center"/>
            </w:pPr>
            <w:r>
              <w:t>295</w:t>
            </w:r>
          </w:p>
        </w:tc>
        <w:tc>
          <w:tcPr>
            <w:tcW w:w="639" w:type="dxa"/>
            <w:vAlign w:val="center"/>
          </w:tcPr>
          <w:p w:rsidR="004C2922" w:rsidRDefault="004C2922" w:rsidP="0041436D">
            <w:pPr>
              <w:spacing w:after="0" w:line="240" w:lineRule="auto"/>
              <w:jc w:val="center"/>
            </w:pPr>
            <w:r>
              <w:t>304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294</w:t>
            </w:r>
          </w:p>
        </w:tc>
        <w:tc>
          <w:tcPr>
            <w:tcW w:w="639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306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290</w:t>
            </w:r>
          </w:p>
        </w:tc>
        <w:tc>
          <w:tcPr>
            <w:tcW w:w="639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306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291</w:t>
            </w:r>
          </w:p>
        </w:tc>
        <w:tc>
          <w:tcPr>
            <w:tcW w:w="639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306</w:t>
            </w: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</w:tr>
      <w:tr w:rsidR="004C2922" w:rsidTr="004C2922">
        <w:trPr>
          <w:trHeight w:val="504"/>
        </w:trPr>
        <w:tc>
          <w:tcPr>
            <w:tcW w:w="1440" w:type="dxa"/>
            <w:vAlign w:val="center"/>
          </w:tcPr>
          <w:p w:rsidR="004C2922" w:rsidRPr="00E17CAE" w:rsidRDefault="004C2922" w:rsidP="002D1571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 w:rsidRPr="00E17CAE">
              <w:rPr>
                <w:b/>
                <w:color w:val="0F243E" w:themeColor="text2" w:themeShade="80"/>
              </w:rPr>
              <w:t>Withdrawals</w:t>
            </w:r>
          </w:p>
        </w:tc>
        <w:tc>
          <w:tcPr>
            <w:tcW w:w="1278" w:type="dxa"/>
            <w:gridSpan w:val="2"/>
            <w:vAlign w:val="center"/>
          </w:tcPr>
          <w:p w:rsidR="004C2922" w:rsidRDefault="004C2922" w:rsidP="00FE78A9">
            <w:pPr>
              <w:spacing w:after="0" w:line="240" w:lineRule="auto"/>
              <w:jc w:val="center"/>
            </w:pPr>
            <w:r>
              <w:t>Various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F6514A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39" w:type="dxa"/>
            <w:vAlign w:val="center"/>
          </w:tcPr>
          <w:p w:rsidR="004C2922" w:rsidRDefault="004C2922" w:rsidP="00F6514A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39" w:type="dxa"/>
            <w:vAlign w:val="center"/>
          </w:tcPr>
          <w:p w:rsidR="004C2922" w:rsidRDefault="004C2922" w:rsidP="008A46F0">
            <w:pPr>
              <w:spacing w:after="0" w:line="240" w:lineRule="auto"/>
              <w:jc w:val="center"/>
            </w:pPr>
            <w:r>
              <w:t>1*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8B1F99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39" w:type="dxa"/>
            <w:vAlign w:val="center"/>
          </w:tcPr>
          <w:p w:rsidR="004C2922" w:rsidRDefault="004C2922" w:rsidP="008B1F99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BC6B5C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A47E56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</w:tr>
      <w:tr w:rsidR="004C2922" w:rsidTr="004C2922">
        <w:trPr>
          <w:trHeight w:val="504"/>
        </w:trPr>
        <w:tc>
          <w:tcPr>
            <w:tcW w:w="1440" w:type="dxa"/>
            <w:vAlign w:val="center"/>
          </w:tcPr>
          <w:p w:rsidR="004C2922" w:rsidRPr="00E17CAE" w:rsidRDefault="004C2922" w:rsidP="002D1571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 w:rsidRPr="00E17CAE">
              <w:rPr>
                <w:b/>
                <w:color w:val="0F243E" w:themeColor="text2" w:themeShade="80"/>
              </w:rPr>
              <w:t>Attendance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95%</w:t>
            </w:r>
          </w:p>
        </w:tc>
        <w:tc>
          <w:tcPr>
            <w:tcW w:w="639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96%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96%</w:t>
            </w:r>
          </w:p>
        </w:tc>
        <w:tc>
          <w:tcPr>
            <w:tcW w:w="639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99%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94%</w:t>
            </w:r>
          </w:p>
        </w:tc>
        <w:tc>
          <w:tcPr>
            <w:tcW w:w="639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98%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93%</w:t>
            </w:r>
          </w:p>
        </w:tc>
        <w:tc>
          <w:tcPr>
            <w:tcW w:w="639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98%</w:t>
            </w:r>
          </w:p>
        </w:tc>
        <w:tc>
          <w:tcPr>
            <w:tcW w:w="1278" w:type="dxa"/>
            <w:vAlign w:val="center"/>
          </w:tcPr>
          <w:p w:rsidR="004C2922" w:rsidRPr="0024017C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460515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FE78A9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</w:tr>
      <w:tr w:rsidR="004C2922" w:rsidTr="004C2922">
        <w:trPr>
          <w:trHeight w:val="504"/>
        </w:trPr>
        <w:tc>
          <w:tcPr>
            <w:tcW w:w="1440" w:type="dxa"/>
            <w:vAlign w:val="center"/>
          </w:tcPr>
          <w:p w:rsidR="004C2922" w:rsidRPr="00E17CAE" w:rsidRDefault="004C2922" w:rsidP="002D1571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 w:rsidRPr="00E17CAE">
              <w:rPr>
                <w:b/>
                <w:color w:val="0F243E" w:themeColor="text2" w:themeShade="80"/>
              </w:rPr>
              <w:t>Suspensions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F6514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39" w:type="dxa"/>
            <w:vAlign w:val="center"/>
          </w:tcPr>
          <w:p w:rsidR="004C2922" w:rsidRDefault="004C2922" w:rsidP="00F6514A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39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39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39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2D1571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A47E56">
            <w:pPr>
              <w:spacing w:after="0" w:line="240" w:lineRule="auto"/>
              <w:jc w:val="center"/>
            </w:pPr>
          </w:p>
        </w:tc>
        <w:tc>
          <w:tcPr>
            <w:tcW w:w="1278" w:type="dxa"/>
            <w:vAlign w:val="center"/>
          </w:tcPr>
          <w:p w:rsidR="004C2922" w:rsidRDefault="004C2922" w:rsidP="006F27CE">
            <w:pPr>
              <w:spacing w:after="0" w:line="240" w:lineRule="auto"/>
              <w:jc w:val="center"/>
            </w:pPr>
          </w:p>
        </w:tc>
      </w:tr>
    </w:tbl>
    <w:p w:rsidR="00F6514A" w:rsidRDefault="00F6514A" w:rsidP="002D1571">
      <w:pPr>
        <w:spacing w:after="0" w:line="240" w:lineRule="auto"/>
      </w:pPr>
    </w:p>
    <w:tbl>
      <w:tblPr>
        <w:tblW w:w="142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460515" w:rsidTr="00435120">
        <w:trPr>
          <w:trHeight w:val="720"/>
        </w:trPr>
        <w:tc>
          <w:tcPr>
            <w:tcW w:w="2700" w:type="dxa"/>
            <w:shd w:val="clear" w:color="auto" w:fill="0F243E" w:themeFill="text2" w:themeFillShade="80"/>
            <w:vAlign w:val="center"/>
          </w:tcPr>
          <w:p w:rsidR="00460515" w:rsidRPr="00571C41" w:rsidRDefault="00460515" w:rsidP="00655E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MAP/</w:t>
            </w:r>
            <w:r w:rsidR="00FE0238">
              <w:rPr>
                <w:b/>
              </w:rPr>
              <w:t>Interim</w:t>
            </w:r>
          </w:p>
          <w:p w:rsidR="00460515" w:rsidRPr="00571C41" w:rsidRDefault="00C06E9E" w:rsidP="00655E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Average RIT/ % Correct</w:t>
            </w:r>
          </w:p>
        </w:tc>
        <w:tc>
          <w:tcPr>
            <w:tcW w:w="1920" w:type="dxa"/>
            <w:gridSpan w:val="2"/>
            <w:shd w:val="clear" w:color="auto" w:fill="0F243E" w:themeFill="text2" w:themeFillShade="80"/>
            <w:vAlign w:val="center"/>
          </w:tcPr>
          <w:p w:rsidR="00460515" w:rsidRPr="00571C41" w:rsidRDefault="00460515" w:rsidP="00655EEC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6</w:t>
            </w:r>
            <w:r w:rsidRPr="00571C41">
              <w:rPr>
                <w:b/>
                <w:vertAlign w:val="superscript"/>
              </w:rPr>
              <w:t>th</w:t>
            </w:r>
            <w:r w:rsidRPr="00571C41">
              <w:rPr>
                <w:b/>
              </w:rPr>
              <w:t xml:space="preserve"> Grade ELA</w:t>
            </w:r>
          </w:p>
        </w:tc>
        <w:tc>
          <w:tcPr>
            <w:tcW w:w="1920" w:type="dxa"/>
            <w:gridSpan w:val="2"/>
            <w:shd w:val="clear" w:color="auto" w:fill="0F243E" w:themeFill="text2" w:themeFillShade="80"/>
            <w:vAlign w:val="center"/>
          </w:tcPr>
          <w:p w:rsidR="00460515" w:rsidRPr="00571C41" w:rsidRDefault="00460515" w:rsidP="00655EEC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6</w:t>
            </w:r>
            <w:r w:rsidRPr="00571C41">
              <w:rPr>
                <w:b/>
                <w:vertAlign w:val="superscript"/>
              </w:rPr>
              <w:t>th</w:t>
            </w:r>
            <w:r w:rsidRPr="00571C41">
              <w:rPr>
                <w:b/>
              </w:rPr>
              <w:t xml:space="preserve"> Grade Math</w:t>
            </w:r>
          </w:p>
        </w:tc>
        <w:tc>
          <w:tcPr>
            <w:tcW w:w="1920" w:type="dxa"/>
            <w:gridSpan w:val="2"/>
            <w:shd w:val="clear" w:color="auto" w:fill="0F243E" w:themeFill="text2" w:themeFillShade="80"/>
            <w:vAlign w:val="center"/>
          </w:tcPr>
          <w:p w:rsidR="00460515" w:rsidRPr="00571C41" w:rsidRDefault="00460515" w:rsidP="00655EEC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7</w:t>
            </w:r>
            <w:r w:rsidRPr="00571C41">
              <w:rPr>
                <w:b/>
                <w:vertAlign w:val="superscript"/>
              </w:rPr>
              <w:t>th</w:t>
            </w:r>
            <w:r w:rsidRPr="00571C41">
              <w:rPr>
                <w:b/>
              </w:rPr>
              <w:t xml:space="preserve"> Grade ELA</w:t>
            </w:r>
          </w:p>
        </w:tc>
        <w:tc>
          <w:tcPr>
            <w:tcW w:w="1920" w:type="dxa"/>
            <w:gridSpan w:val="2"/>
            <w:shd w:val="clear" w:color="auto" w:fill="0F243E" w:themeFill="text2" w:themeFillShade="80"/>
            <w:vAlign w:val="center"/>
          </w:tcPr>
          <w:p w:rsidR="00460515" w:rsidRPr="00571C41" w:rsidRDefault="00460515" w:rsidP="00655EEC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7</w:t>
            </w:r>
            <w:r w:rsidRPr="00571C41">
              <w:rPr>
                <w:b/>
                <w:vertAlign w:val="superscript"/>
              </w:rPr>
              <w:t>th</w:t>
            </w:r>
            <w:r w:rsidRPr="00571C41">
              <w:rPr>
                <w:b/>
              </w:rPr>
              <w:t xml:space="preserve"> Grade Math</w:t>
            </w:r>
          </w:p>
        </w:tc>
        <w:tc>
          <w:tcPr>
            <w:tcW w:w="1920" w:type="dxa"/>
            <w:gridSpan w:val="2"/>
            <w:shd w:val="clear" w:color="auto" w:fill="0F243E" w:themeFill="text2" w:themeFillShade="80"/>
            <w:vAlign w:val="center"/>
          </w:tcPr>
          <w:p w:rsidR="00460515" w:rsidRPr="00571C41" w:rsidRDefault="00460515" w:rsidP="00655EEC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8</w:t>
            </w:r>
            <w:r w:rsidRPr="00571C41">
              <w:rPr>
                <w:b/>
                <w:vertAlign w:val="superscript"/>
              </w:rPr>
              <w:t>th</w:t>
            </w:r>
            <w:r w:rsidRPr="00571C41">
              <w:rPr>
                <w:b/>
              </w:rPr>
              <w:t xml:space="preserve"> Grade ELA</w:t>
            </w:r>
          </w:p>
        </w:tc>
        <w:tc>
          <w:tcPr>
            <w:tcW w:w="1920" w:type="dxa"/>
            <w:gridSpan w:val="2"/>
            <w:shd w:val="clear" w:color="auto" w:fill="0F243E" w:themeFill="text2" w:themeFillShade="80"/>
            <w:vAlign w:val="center"/>
          </w:tcPr>
          <w:p w:rsidR="00460515" w:rsidRPr="00571C41" w:rsidRDefault="00460515" w:rsidP="00655EEC">
            <w:pPr>
              <w:spacing w:after="0" w:line="240" w:lineRule="auto"/>
              <w:jc w:val="center"/>
              <w:rPr>
                <w:b/>
              </w:rPr>
            </w:pPr>
            <w:r w:rsidRPr="00571C41">
              <w:rPr>
                <w:b/>
              </w:rPr>
              <w:t>8</w:t>
            </w:r>
            <w:r w:rsidRPr="00571C41">
              <w:rPr>
                <w:b/>
                <w:vertAlign w:val="superscript"/>
              </w:rPr>
              <w:t>th</w:t>
            </w:r>
            <w:r w:rsidRPr="00571C41">
              <w:rPr>
                <w:b/>
              </w:rPr>
              <w:t xml:space="preserve"> Grade Math</w:t>
            </w:r>
          </w:p>
        </w:tc>
      </w:tr>
      <w:tr w:rsidR="00FE0238" w:rsidTr="00B87546">
        <w:trPr>
          <w:trHeight w:val="432"/>
        </w:trPr>
        <w:tc>
          <w:tcPr>
            <w:tcW w:w="2700" w:type="dxa"/>
            <w:vMerge w:val="restart"/>
            <w:vAlign w:val="center"/>
          </w:tcPr>
          <w:p w:rsidR="00FE0238" w:rsidRPr="00E17CAE" w:rsidRDefault="00FE0238" w:rsidP="00B805B5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>
              <w:rPr>
                <w:b/>
                <w:color w:val="0F243E" w:themeColor="text2" w:themeShade="80"/>
              </w:rPr>
              <w:t>MAP Baseline</w:t>
            </w:r>
          </w:p>
        </w:tc>
        <w:tc>
          <w:tcPr>
            <w:tcW w:w="1920" w:type="dxa"/>
            <w:gridSpan w:val="2"/>
            <w:shd w:val="clear" w:color="auto" w:fill="BFBFBF" w:themeFill="background1" w:themeFillShade="BF"/>
            <w:vAlign w:val="center"/>
          </w:tcPr>
          <w:p w:rsidR="00FE0238" w:rsidRDefault="00FE0238" w:rsidP="00B805B5">
            <w:pPr>
              <w:spacing w:after="0" w:line="240" w:lineRule="auto"/>
              <w:jc w:val="center"/>
            </w:pPr>
            <w:r>
              <w:t>201 – 211 | 24%</w:t>
            </w:r>
          </w:p>
        </w:tc>
        <w:tc>
          <w:tcPr>
            <w:tcW w:w="1920" w:type="dxa"/>
            <w:gridSpan w:val="2"/>
            <w:shd w:val="clear" w:color="auto" w:fill="BFBFBF" w:themeFill="background1" w:themeFillShade="BF"/>
            <w:vAlign w:val="center"/>
          </w:tcPr>
          <w:p w:rsidR="00FE0238" w:rsidRDefault="00FE0238" w:rsidP="00B805B5">
            <w:pPr>
              <w:spacing w:after="0" w:line="240" w:lineRule="auto"/>
              <w:jc w:val="center"/>
            </w:pPr>
            <w:r>
              <w:t>201 – 218 | 11%</w:t>
            </w:r>
          </w:p>
        </w:tc>
        <w:tc>
          <w:tcPr>
            <w:tcW w:w="1920" w:type="dxa"/>
            <w:gridSpan w:val="2"/>
            <w:shd w:val="clear" w:color="auto" w:fill="BFBFBF" w:themeFill="background1" w:themeFillShade="BF"/>
            <w:vAlign w:val="center"/>
          </w:tcPr>
          <w:p w:rsidR="00FE0238" w:rsidRDefault="00FE0238" w:rsidP="00B805B5">
            <w:pPr>
              <w:spacing w:after="0" w:line="240" w:lineRule="auto"/>
              <w:jc w:val="center"/>
            </w:pPr>
            <w:r>
              <w:t>211 – 214 | 32%</w:t>
            </w:r>
          </w:p>
        </w:tc>
        <w:tc>
          <w:tcPr>
            <w:tcW w:w="1920" w:type="dxa"/>
            <w:gridSpan w:val="2"/>
            <w:shd w:val="clear" w:color="auto" w:fill="BFBFBF" w:themeFill="background1" w:themeFillShade="BF"/>
            <w:vAlign w:val="center"/>
          </w:tcPr>
          <w:p w:rsidR="00FE0238" w:rsidRDefault="00FE0238" w:rsidP="00B805B5">
            <w:pPr>
              <w:spacing w:after="0" w:line="240" w:lineRule="auto"/>
              <w:jc w:val="center"/>
            </w:pPr>
            <w:r>
              <w:t>212 – 223 | 22%</w:t>
            </w:r>
          </w:p>
        </w:tc>
        <w:tc>
          <w:tcPr>
            <w:tcW w:w="1920" w:type="dxa"/>
            <w:gridSpan w:val="2"/>
            <w:shd w:val="clear" w:color="auto" w:fill="BFBFBF" w:themeFill="background1" w:themeFillShade="BF"/>
            <w:vAlign w:val="center"/>
          </w:tcPr>
          <w:p w:rsidR="00FE0238" w:rsidRDefault="00FE0238" w:rsidP="00B805B5">
            <w:pPr>
              <w:spacing w:after="0" w:line="240" w:lineRule="auto"/>
              <w:jc w:val="center"/>
            </w:pPr>
            <w:r>
              <w:t>214 – 217 | 43%</w:t>
            </w:r>
          </w:p>
        </w:tc>
        <w:tc>
          <w:tcPr>
            <w:tcW w:w="1920" w:type="dxa"/>
            <w:gridSpan w:val="2"/>
            <w:shd w:val="clear" w:color="auto" w:fill="BFBFBF" w:themeFill="background1" w:themeFillShade="BF"/>
            <w:vAlign w:val="center"/>
          </w:tcPr>
          <w:p w:rsidR="00FE0238" w:rsidRDefault="00FE0238" w:rsidP="00B805B5">
            <w:pPr>
              <w:spacing w:after="0" w:line="240" w:lineRule="auto"/>
              <w:jc w:val="center"/>
            </w:pPr>
            <w:r>
              <w:t>222 – 226 | 40%</w:t>
            </w:r>
          </w:p>
        </w:tc>
      </w:tr>
      <w:tr w:rsidR="00FE0238" w:rsidTr="00B87546">
        <w:trPr>
          <w:trHeight w:val="432"/>
        </w:trPr>
        <w:tc>
          <w:tcPr>
            <w:tcW w:w="2700" w:type="dxa"/>
            <w:vMerge/>
            <w:vAlign w:val="center"/>
          </w:tcPr>
          <w:p w:rsidR="00FE0238" w:rsidRPr="00E17CAE" w:rsidRDefault="00FE0238" w:rsidP="00B805B5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</w:p>
        </w:tc>
        <w:tc>
          <w:tcPr>
            <w:tcW w:w="1920" w:type="dxa"/>
            <w:gridSpan w:val="2"/>
            <w:vAlign w:val="center"/>
          </w:tcPr>
          <w:p w:rsidR="00FE0238" w:rsidRDefault="00B87546" w:rsidP="00B805B5">
            <w:pPr>
              <w:spacing w:after="0" w:line="240" w:lineRule="auto"/>
              <w:jc w:val="center"/>
            </w:pPr>
            <w:r>
              <w:t>199 – 210 | 24%</w:t>
            </w:r>
          </w:p>
        </w:tc>
        <w:tc>
          <w:tcPr>
            <w:tcW w:w="1920" w:type="dxa"/>
            <w:gridSpan w:val="2"/>
            <w:vAlign w:val="center"/>
          </w:tcPr>
          <w:p w:rsidR="00FE0238" w:rsidRDefault="00B87546" w:rsidP="00B805B5">
            <w:pPr>
              <w:spacing w:after="0" w:line="240" w:lineRule="auto"/>
              <w:jc w:val="center"/>
            </w:pPr>
            <w:r>
              <w:t>199 – 215 | 12%</w:t>
            </w:r>
          </w:p>
        </w:tc>
        <w:tc>
          <w:tcPr>
            <w:tcW w:w="1920" w:type="dxa"/>
            <w:gridSpan w:val="2"/>
            <w:vAlign w:val="center"/>
          </w:tcPr>
          <w:p w:rsidR="00FE0238" w:rsidRDefault="00B87546" w:rsidP="00B805B5">
            <w:pPr>
              <w:spacing w:after="0" w:line="240" w:lineRule="auto"/>
              <w:jc w:val="center"/>
            </w:pPr>
            <w:r>
              <w:t>205 – 214 | 28%</w:t>
            </w:r>
          </w:p>
        </w:tc>
        <w:tc>
          <w:tcPr>
            <w:tcW w:w="1920" w:type="dxa"/>
            <w:gridSpan w:val="2"/>
            <w:vAlign w:val="center"/>
          </w:tcPr>
          <w:p w:rsidR="00FE0238" w:rsidRDefault="00B87546" w:rsidP="00B805B5">
            <w:pPr>
              <w:spacing w:after="0" w:line="240" w:lineRule="auto"/>
              <w:jc w:val="center"/>
            </w:pPr>
            <w:r>
              <w:t>209 – 220 | 21%</w:t>
            </w:r>
            <w:bookmarkStart w:id="0" w:name="_GoBack"/>
            <w:bookmarkEnd w:id="0"/>
          </w:p>
        </w:tc>
        <w:tc>
          <w:tcPr>
            <w:tcW w:w="1920" w:type="dxa"/>
            <w:gridSpan w:val="2"/>
            <w:vAlign w:val="center"/>
          </w:tcPr>
          <w:p w:rsidR="00FE0238" w:rsidRDefault="00B87546" w:rsidP="00B805B5">
            <w:pPr>
              <w:spacing w:after="0" w:line="240" w:lineRule="auto"/>
              <w:jc w:val="center"/>
            </w:pPr>
            <w:r>
              <w:t>209 – 218 | 26%</w:t>
            </w:r>
          </w:p>
        </w:tc>
        <w:tc>
          <w:tcPr>
            <w:tcW w:w="1920" w:type="dxa"/>
            <w:gridSpan w:val="2"/>
            <w:vAlign w:val="center"/>
          </w:tcPr>
          <w:p w:rsidR="00FE0238" w:rsidRDefault="00B87546" w:rsidP="00B805B5">
            <w:pPr>
              <w:spacing w:after="0" w:line="240" w:lineRule="auto"/>
              <w:jc w:val="center"/>
            </w:pPr>
            <w:r>
              <w:t>220 – 225 | 32%</w:t>
            </w:r>
          </w:p>
        </w:tc>
      </w:tr>
      <w:tr w:rsidR="00B87546" w:rsidTr="00D3729D">
        <w:trPr>
          <w:trHeight w:val="576"/>
        </w:trPr>
        <w:tc>
          <w:tcPr>
            <w:tcW w:w="2700" w:type="dxa"/>
            <w:vAlign w:val="center"/>
          </w:tcPr>
          <w:p w:rsidR="00B87546" w:rsidRPr="00E17CAE" w:rsidRDefault="00D3729D" w:rsidP="00460515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>
              <w:rPr>
                <w:b/>
                <w:color w:val="0F243E" w:themeColor="text2" w:themeShade="80"/>
              </w:rPr>
              <w:t>Percent at 60</w:t>
            </w:r>
            <w:r w:rsidRPr="00D3729D">
              <w:rPr>
                <w:b/>
                <w:color w:val="0F243E" w:themeColor="text2" w:themeShade="80"/>
                <w:vertAlign w:val="superscript"/>
              </w:rPr>
              <w:t>th</w:t>
            </w:r>
            <w:r>
              <w:rPr>
                <w:b/>
                <w:color w:val="0F243E" w:themeColor="text2" w:themeShade="80"/>
              </w:rPr>
              <w:t xml:space="preserve"> Above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B87546" w:rsidRDefault="00B87546" w:rsidP="00B805B5">
            <w:pPr>
              <w:spacing w:after="0" w:line="240" w:lineRule="auto"/>
              <w:jc w:val="center"/>
            </w:pPr>
            <w:r>
              <w:t>20%</w:t>
            </w:r>
          </w:p>
        </w:tc>
        <w:tc>
          <w:tcPr>
            <w:tcW w:w="960" w:type="dxa"/>
            <w:vAlign w:val="center"/>
          </w:tcPr>
          <w:p w:rsidR="00B87546" w:rsidRDefault="00B87546" w:rsidP="00B805B5">
            <w:pPr>
              <w:spacing w:after="0" w:line="240" w:lineRule="auto"/>
              <w:jc w:val="center"/>
            </w:pPr>
            <w:r>
              <w:t>20%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B87546" w:rsidRDefault="00B87546" w:rsidP="0080482E">
            <w:pPr>
              <w:spacing w:after="0" w:line="240" w:lineRule="auto"/>
              <w:jc w:val="center"/>
            </w:pPr>
            <w:r>
              <w:t>5%</w:t>
            </w:r>
          </w:p>
        </w:tc>
        <w:tc>
          <w:tcPr>
            <w:tcW w:w="960" w:type="dxa"/>
            <w:vAlign w:val="center"/>
          </w:tcPr>
          <w:p w:rsidR="00B87546" w:rsidRDefault="00B87546" w:rsidP="0080482E">
            <w:pPr>
              <w:spacing w:after="0" w:line="240" w:lineRule="auto"/>
              <w:jc w:val="center"/>
            </w:pPr>
            <w:r>
              <w:t>10%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B87546" w:rsidRDefault="00B87546" w:rsidP="00B805B5">
            <w:pPr>
              <w:spacing w:after="0" w:line="240" w:lineRule="auto"/>
              <w:jc w:val="center"/>
            </w:pPr>
            <w:r>
              <w:t>21%</w:t>
            </w:r>
          </w:p>
        </w:tc>
        <w:tc>
          <w:tcPr>
            <w:tcW w:w="960" w:type="dxa"/>
            <w:vAlign w:val="center"/>
          </w:tcPr>
          <w:p w:rsidR="00B87546" w:rsidRDefault="00B87546" w:rsidP="00B805B5">
            <w:pPr>
              <w:spacing w:after="0" w:line="240" w:lineRule="auto"/>
              <w:jc w:val="center"/>
            </w:pPr>
            <w:r>
              <w:t>23%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B87546" w:rsidRDefault="00B87546" w:rsidP="00FE78A9">
            <w:pPr>
              <w:spacing w:after="0" w:line="240" w:lineRule="auto"/>
              <w:jc w:val="center"/>
            </w:pPr>
            <w:r>
              <w:t>9%</w:t>
            </w:r>
          </w:p>
        </w:tc>
        <w:tc>
          <w:tcPr>
            <w:tcW w:w="960" w:type="dxa"/>
            <w:vAlign w:val="center"/>
          </w:tcPr>
          <w:p w:rsidR="00B87546" w:rsidRDefault="00B87546" w:rsidP="00FE78A9">
            <w:pPr>
              <w:spacing w:after="0" w:line="240" w:lineRule="auto"/>
              <w:jc w:val="center"/>
            </w:pPr>
            <w:r>
              <w:t>13%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B87546" w:rsidRDefault="00B87546" w:rsidP="00FF1B14">
            <w:pPr>
              <w:spacing w:after="0" w:line="240" w:lineRule="auto"/>
              <w:jc w:val="center"/>
            </w:pPr>
            <w:r>
              <w:t>29%</w:t>
            </w:r>
          </w:p>
        </w:tc>
        <w:tc>
          <w:tcPr>
            <w:tcW w:w="960" w:type="dxa"/>
            <w:vAlign w:val="center"/>
          </w:tcPr>
          <w:p w:rsidR="00B87546" w:rsidRDefault="00B87546" w:rsidP="00FF1B14">
            <w:pPr>
              <w:spacing w:after="0" w:line="240" w:lineRule="auto"/>
              <w:jc w:val="center"/>
            </w:pPr>
            <w:r>
              <w:t>16%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B87546" w:rsidRDefault="00B87546" w:rsidP="00FE78A9">
            <w:pPr>
              <w:spacing w:after="0" w:line="240" w:lineRule="auto"/>
              <w:jc w:val="center"/>
            </w:pPr>
            <w:r>
              <w:t>29%</w:t>
            </w:r>
          </w:p>
        </w:tc>
        <w:tc>
          <w:tcPr>
            <w:tcW w:w="960" w:type="dxa"/>
            <w:vAlign w:val="center"/>
          </w:tcPr>
          <w:p w:rsidR="00B87546" w:rsidRDefault="00B87546" w:rsidP="00FE78A9">
            <w:pPr>
              <w:spacing w:after="0" w:line="240" w:lineRule="auto"/>
              <w:jc w:val="center"/>
            </w:pPr>
            <w:r>
              <w:t>17%</w:t>
            </w:r>
          </w:p>
        </w:tc>
      </w:tr>
      <w:tr w:rsidR="00D3729D" w:rsidTr="00D3729D">
        <w:trPr>
          <w:trHeight w:val="576"/>
        </w:trPr>
        <w:tc>
          <w:tcPr>
            <w:tcW w:w="2700" w:type="dxa"/>
            <w:vAlign w:val="center"/>
          </w:tcPr>
          <w:p w:rsidR="00D3729D" w:rsidRPr="00E17CAE" w:rsidRDefault="00D3729D" w:rsidP="00B87546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>
              <w:rPr>
                <w:b/>
                <w:color w:val="0F243E" w:themeColor="text2" w:themeShade="80"/>
              </w:rPr>
              <w:t>Achieve3000 CCR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D3729D" w:rsidRDefault="00D3729D" w:rsidP="00E63458">
            <w:pPr>
              <w:spacing w:after="0" w:line="240" w:lineRule="auto"/>
              <w:jc w:val="center"/>
            </w:pPr>
            <w:r>
              <w:t>3%</w:t>
            </w:r>
          </w:p>
        </w:tc>
        <w:tc>
          <w:tcPr>
            <w:tcW w:w="960" w:type="dxa"/>
            <w:vAlign w:val="center"/>
          </w:tcPr>
          <w:p w:rsidR="003F7B17" w:rsidRDefault="004C2922" w:rsidP="00806809">
            <w:pPr>
              <w:spacing w:after="0" w:line="240" w:lineRule="auto"/>
              <w:jc w:val="center"/>
            </w:pPr>
            <w:r>
              <w:t>7%</w:t>
            </w:r>
          </w:p>
          <w:p w:rsidR="00806809" w:rsidRPr="00806809" w:rsidRDefault="00806809" w:rsidP="00806809">
            <w:pPr>
              <w:spacing w:after="0" w:line="240" w:lineRule="auto"/>
              <w:jc w:val="center"/>
              <w:rPr>
                <w:b/>
              </w:rPr>
            </w:pPr>
            <w:r w:rsidRPr="00806809">
              <w:rPr>
                <w:b/>
              </w:rPr>
              <w:t>7%</w:t>
            </w:r>
          </w:p>
        </w:tc>
        <w:tc>
          <w:tcPr>
            <w:tcW w:w="960" w:type="dxa"/>
            <w:shd w:val="clear" w:color="auto" w:fill="000000" w:themeFill="text1"/>
            <w:vAlign w:val="center"/>
          </w:tcPr>
          <w:p w:rsidR="00D3729D" w:rsidRDefault="00D3729D" w:rsidP="00B805B5">
            <w:pPr>
              <w:spacing w:after="0" w:line="240" w:lineRule="auto"/>
              <w:jc w:val="center"/>
            </w:pPr>
          </w:p>
        </w:tc>
        <w:tc>
          <w:tcPr>
            <w:tcW w:w="960" w:type="dxa"/>
            <w:shd w:val="clear" w:color="auto" w:fill="000000" w:themeFill="text1"/>
            <w:vAlign w:val="center"/>
          </w:tcPr>
          <w:p w:rsidR="00D3729D" w:rsidRDefault="00D3729D" w:rsidP="00B805B5">
            <w:pPr>
              <w:spacing w:after="0" w:line="240" w:lineRule="auto"/>
              <w:jc w:val="center"/>
            </w:pP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D3729D" w:rsidRDefault="00D3729D" w:rsidP="00E63458">
            <w:pPr>
              <w:spacing w:after="0" w:line="240" w:lineRule="auto"/>
              <w:jc w:val="center"/>
            </w:pPr>
            <w:r>
              <w:t>18%</w:t>
            </w:r>
          </w:p>
        </w:tc>
        <w:tc>
          <w:tcPr>
            <w:tcW w:w="960" w:type="dxa"/>
            <w:vAlign w:val="center"/>
          </w:tcPr>
          <w:p w:rsidR="003F7B17" w:rsidRDefault="004C2922" w:rsidP="00806809">
            <w:pPr>
              <w:spacing w:after="0" w:line="240" w:lineRule="auto"/>
              <w:jc w:val="center"/>
            </w:pPr>
            <w:r>
              <w:t>21%</w:t>
            </w:r>
          </w:p>
          <w:p w:rsidR="00806809" w:rsidRPr="00806809" w:rsidRDefault="004C2922" w:rsidP="0080680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806809" w:rsidRPr="00806809">
              <w:rPr>
                <w:b/>
              </w:rPr>
              <w:t>%</w:t>
            </w:r>
          </w:p>
        </w:tc>
        <w:tc>
          <w:tcPr>
            <w:tcW w:w="960" w:type="dxa"/>
            <w:shd w:val="clear" w:color="auto" w:fill="000000" w:themeFill="text1"/>
            <w:vAlign w:val="center"/>
          </w:tcPr>
          <w:p w:rsidR="00D3729D" w:rsidRDefault="00D3729D" w:rsidP="0041436D">
            <w:pPr>
              <w:spacing w:after="0" w:line="240" w:lineRule="auto"/>
            </w:pPr>
          </w:p>
        </w:tc>
        <w:tc>
          <w:tcPr>
            <w:tcW w:w="960" w:type="dxa"/>
            <w:shd w:val="clear" w:color="auto" w:fill="000000" w:themeFill="text1"/>
            <w:vAlign w:val="center"/>
          </w:tcPr>
          <w:p w:rsidR="00D3729D" w:rsidRDefault="00D3729D" w:rsidP="0041436D">
            <w:pPr>
              <w:spacing w:after="0" w:line="240" w:lineRule="auto"/>
            </w:pP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D3729D" w:rsidRDefault="00D3729D" w:rsidP="00D3729D">
            <w:pPr>
              <w:spacing w:after="0" w:line="240" w:lineRule="auto"/>
              <w:jc w:val="center"/>
            </w:pPr>
            <w:r>
              <w:t>31%</w:t>
            </w:r>
          </w:p>
        </w:tc>
        <w:tc>
          <w:tcPr>
            <w:tcW w:w="960" w:type="dxa"/>
            <w:vAlign w:val="center"/>
          </w:tcPr>
          <w:p w:rsidR="00737EC1" w:rsidRDefault="004C2922" w:rsidP="00806809">
            <w:pPr>
              <w:spacing w:after="0" w:line="240" w:lineRule="auto"/>
              <w:jc w:val="center"/>
            </w:pPr>
            <w:r>
              <w:t>44</w:t>
            </w:r>
            <w:r w:rsidR="00737EC1" w:rsidRPr="00806809">
              <w:t>%</w:t>
            </w:r>
          </w:p>
          <w:p w:rsidR="00806809" w:rsidRPr="00806809" w:rsidRDefault="004C2922" w:rsidP="0080680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806809" w:rsidRPr="00806809">
              <w:rPr>
                <w:b/>
              </w:rPr>
              <w:t>%</w:t>
            </w:r>
          </w:p>
        </w:tc>
        <w:tc>
          <w:tcPr>
            <w:tcW w:w="960" w:type="dxa"/>
            <w:shd w:val="clear" w:color="auto" w:fill="000000" w:themeFill="text1"/>
            <w:vAlign w:val="center"/>
          </w:tcPr>
          <w:p w:rsidR="00D3729D" w:rsidRDefault="00D3729D" w:rsidP="00B805B5">
            <w:pPr>
              <w:spacing w:after="0" w:line="240" w:lineRule="auto"/>
              <w:jc w:val="center"/>
            </w:pPr>
          </w:p>
        </w:tc>
        <w:tc>
          <w:tcPr>
            <w:tcW w:w="960" w:type="dxa"/>
            <w:shd w:val="clear" w:color="auto" w:fill="000000" w:themeFill="text1"/>
            <w:vAlign w:val="center"/>
          </w:tcPr>
          <w:p w:rsidR="00D3729D" w:rsidRDefault="00D3729D" w:rsidP="00B805B5">
            <w:pPr>
              <w:spacing w:after="0" w:line="240" w:lineRule="auto"/>
              <w:jc w:val="center"/>
            </w:pPr>
          </w:p>
        </w:tc>
      </w:tr>
      <w:tr w:rsidR="00966046" w:rsidTr="00CA7737">
        <w:trPr>
          <w:trHeight w:val="576"/>
        </w:trPr>
        <w:tc>
          <w:tcPr>
            <w:tcW w:w="2700" w:type="dxa"/>
            <w:vAlign w:val="center"/>
          </w:tcPr>
          <w:p w:rsidR="00966046" w:rsidRPr="00E17CAE" w:rsidRDefault="00966046" w:rsidP="00B87546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 w:rsidRPr="00E17CAE">
              <w:rPr>
                <w:b/>
                <w:color w:val="0F243E" w:themeColor="text2" w:themeShade="80"/>
              </w:rPr>
              <w:t>NY Ready Interim I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966046" w:rsidRDefault="00966046" w:rsidP="00E63458">
            <w:pPr>
              <w:spacing w:after="0" w:line="240" w:lineRule="auto"/>
              <w:jc w:val="center"/>
            </w:pPr>
            <w:r>
              <w:t>21%</w:t>
            </w:r>
          </w:p>
        </w:tc>
        <w:tc>
          <w:tcPr>
            <w:tcW w:w="960" w:type="dxa"/>
            <w:vAlign w:val="center"/>
          </w:tcPr>
          <w:p w:rsidR="00966046" w:rsidRDefault="00CA7737" w:rsidP="00E63458">
            <w:pPr>
              <w:spacing w:after="0" w:line="240" w:lineRule="auto"/>
              <w:jc w:val="center"/>
            </w:pPr>
            <w:r>
              <w:t>16%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966046" w:rsidRDefault="00966046" w:rsidP="00B805B5">
            <w:pPr>
              <w:spacing w:after="0" w:line="240" w:lineRule="auto"/>
              <w:jc w:val="center"/>
            </w:pPr>
            <w:r>
              <w:t>16%</w:t>
            </w:r>
          </w:p>
        </w:tc>
        <w:tc>
          <w:tcPr>
            <w:tcW w:w="960" w:type="dxa"/>
            <w:vAlign w:val="center"/>
          </w:tcPr>
          <w:p w:rsidR="00966046" w:rsidRDefault="009A5B8D" w:rsidP="00B805B5">
            <w:pPr>
              <w:spacing w:after="0" w:line="240" w:lineRule="auto"/>
              <w:jc w:val="center"/>
            </w:pPr>
            <w:r>
              <w:t>19%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966046" w:rsidRDefault="00966046" w:rsidP="00E63458">
            <w:pPr>
              <w:spacing w:after="0" w:line="240" w:lineRule="auto"/>
              <w:jc w:val="center"/>
            </w:pPr>
            <w:r>
              <w:t>23%</w:t>
            </w:r>
          </w:p>
        </w:tc>
        <w:tc>
          <w:tcPr>
            <w:tcW w:w="960" w:type="dxa"/>
            <w:vAlign w:val="center"/>
          </w:tcPr>
          <w:p w:rsidR="00966046" w:rsidRDefault="00CA7737" w:rsidP="00E63458">
            <w:pPr>
              <w:spacing w:after="0" w:line="240" w:lineRule="auto"/>
              <w:jc w:val="center"/>
            </w:pPr>
            <w:r>
              <w:t>8%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966046" w:rsidRDefault="00966046" w:rsidP="00CA7737">
            <w:pPr>
              <w:spacing w:after="0" w:line="240" w:lineRule="auto"/>
              <w:jc w:val="center"/>
            </w:pPr>
            <w:r>
              <w:t>55%</w:t>
            </w:r>
          </w:p>
        </w:tc>
        <w:tc>
          <w:tcPr>
            <w:tcW w:w="960" w:type="dxa"/>
            <w:vAlign w:val="center"/>
          </w:tcPr>
          <w:p w:rsidR="00966046" w:rsidRDefault="009A5B8D" w:rsidP="009A5B8D">
            <w:pPr>
              <w:spacing w:after="0" w:line="240" w:lineRule="auto"/>
              <w:jc w:val="center"/>
            </w:pPr>
            <w:r>
              <w:t>20%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966046" w:rsidRDefault="00966046" w:rsidP="00966046">
            <w:pPr>
              <w:spacing w:after="0" w:line="240" w:lineRule="auto"/>
              <w:jc w:val="center"/>
            </w:pPr>
            <w:r>
              <w:t>39%</w:t>
            </w:r>
          </w:p>
        </w:tc>
        <w:tc>
          <w:tcPr>
            <w:tcW w:w="960" w:type="dxa"/>
            <w:vAlign w:val="center"/>
          </w:tcPr>
          <w:p w:rsidR="00966046" w:rsidRDefault="00CA7737" w:rsidP="00CA7737">
            <w:pPr>
              <w:spacing w:after="0" w:line="240" w:lineRule="auto"/>
              <w:jc w:val="center"/>
            </w:pPr>
            <w:r>
              <w:t>23%</w:t>
            </w:r>
          </w:p>
        </w:tc>
        <w:tc>
          <w:tcPr>
            <w:tcW w:w="960" w:type="dxa"/>
            <w:shd w:val="clear" w:color="auto" w:fill="BFBFBF" w:themeFill="background1" w:themeFillShade="BF"/>
            <w:vAlign w:val="center"/>
          </w:tcPr>
          <w:p w:rsidR="00966046" w:rsidRDefault="00966046" w:rsidP="00B805B5">
            <w:pPr>
              <w:spacing w:after="0" w:line="240" w:lineRule="auto"/>
              <w:jc w:val="center"/>
            </w:pPr>
            <w:r>
              <w:t>33%</w:t>
            </w:r>
          </w:p>
        </w:tc>
        <w:tc>
          <w:tcPr>
            <w:tcW w:w="960" w:type="dxa"/>
            <w:vAlign w:val="center"/>
          </w:tcPr>
          <w:p w:rsidR="00966046" w:rsidRDefault="009A5B8D" w:rsidP="00B805B5">
            <w:pPr>
              <w:spacing w:after="0" w:line="240" w:lineRule="auto"/>
              <w:jc w:val="center"/>
            </w:pPr>
            <w:r>
              <w:t>21%</w:t>
            </w:r>
          </w:p>
        </w:tc>
      </w:tr>
      <w:tr w:rsidR="00460515" w:rsidTr="00E17CAE">
        <w:trPr>
          <w:trHeight w:val="576"/>
        </w:trPr>
        <w:tc>
          <w:tcPr>
            <w:tcW w:w="2700" w:type="dxa"/>
            <w:vAlign w:val="center"/>
          </w:tcPr>
          <w:p w:rsidR="00460515" w:rsidRPr="00E17CAE" w:rsidRDefault="00E12D4D" w:rsidP="00B87546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 w:rsidRPr="00E17CAE">
              <w:rPr>
                <w:b/>
                <w:color w:val="0F243E" w:themeColor="text2" w:themeShade="80"/>
              </w:rPr>
              <w:t>MAP Midline</w:t>
            </w: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C7228C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B805B5">
            <w:pPr>
              <w:spacing w:after="0" w:line="240" w:lineRule="auto"/>
              <w:jc w:val="center"/>
            </w:pPr>
          </w:p>
        </w:tc>
      </w:tr>
      <w:tr w:rsidR="00460515" w:rsidTr="00E17CAE">
        <w:trPr>
          <w:trHeight w:val="576"/>
        </w:trPr>
        <w:tc>
          <w:tcPr>
            <w:tcW w:w="2700" w:type="dxa"/>
            <w:vAlign w:val="center"/>
          </w:tcPr>
          <w:p w:rsidR="00460515" w:rsidRPr="00E17CAE" w:rsidRDefault="00B87546" w:rsidP="00B87546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>
              <w:rPr>
                <w:b/>
                <w:color w:val="0F243E" w:themeColor="text2" w:themeShade="80"/>
              </w:rPr>
              <w:t>NY Ready Interim 2</w:t>
            </w: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460515" w:rsidRDefault="00460515" w:rsidP="00B805B5">
            <w:pPr>
              <w:spacing w:after="0" w:line="240" w:lineRule="auto"/>
              <w:jc w:val="center"/>
            </w:pPr>
          </w:p>
        </w:tc>
      </w:tr>
      <w:tr w:rsidR="00E12D4D" w:rsidTr="00E17CAE">
        <w:trPr>
          <w:trHeight w:val="576"/>
        </w:trPr>
        <w:tc>
          <w:tcPr>
            <w:tcW w:w="2700" w:type="dxa"/>
            <w:vAlign w:val="center"/>
          </w:tcPr>
          <w:p w:rsidR="00E12D4D" w:rsidRPr="00E17CAE" w:rsidRDefault="00D3729D" w:rsidP="00B805B5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>
              <w:rPr>
                <w:b/>
                <w:color w:val="0F243E" w:themeColor="text2" w:themeShade="80"/>
              </w:rPr>
              <w:t>Projected Percent Pass State Test</w:t>
            </w: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B805B5">
            <w:pPr>
              <w:spacing w:after="0" w:line="240" w:lineRule="auto"/>
              <w:jc w:val="center"/>
            </w:pPr>
          </w:p>
        </w:tc>
      </w:tr>
      <w:tr w:rsidR="00E12D4D" w:rsidTr="00E17CAE">
        <w:trPr>
          <w:trHeight w:val="576"/>
        </w:trPr>
        <w:tc>
          <w:tcPr>
            <w:tcW w:w="2700" w:type="dxa"/>
            <w:vAlign w:val="center"/>
          </w:tcPr>
          <w:p w:rsidR="00E12D4D" w:rsidRPr="00E17CAE" w:rsidRDefault="00E12D4D" w:rsidP="00B87546">
            <w:pPr>
              <w:spacing w:after="0" w:line="240" w:lineRule="auto"/>
              <w:jc w:val="center"/>
              <w:rPr>
                <w:b/>
                <w:color w:val="0F243E" w:themeColor="text2" w:themeShade="80"/>
              </w:rPr>
            </w:pPr>
            <w:r w:rsidRPr="00E17CAE">
              <w:rPr>
                <w:b/>
                <w:color w:val="0F243E" w:themeColor="text2" w:themeShade="80"/>
              </w:rPr>
              <w:t>MAP Final</w:t>
            </w: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B805B5">
            <w:pPr>
              <w:spacing w:after="0" w:line="240" w:lineRule="auto"/>
              <w:jc w:val="center"/>
            </w:pP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B805B5">
            <w:pPr>
              <w:spacing w:after="0" w:line="240" w:lineRule="auto"/>
              <w:jc w:val="center"/>
            </w:pP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41436D">
            <w:pPr>
              <w:spacing w:after="0" w:line="240" w:lineRule="auto"/>
            </w:pPr>
          </w:p>
        </w:tc>
        <w:tc>
          <w:tcPr>
            <w:tcW w:w="1920" w:type="dxa"/>
            <w:gridSpan w:val="2"/>
            <w:vAlign w:val="center"/>
          </w:tcPr>
          <w:p w:rsidR="00E12D4D" w:rsidRDefault="00E12D4D" w:rsidP="00B805B5">
            <w:pPr>
              <w:spacing w:after="0" w:line="240" w:lineRule="auto"/>
              <w:jc w:val="center"/>
            </w:pPr>
          </w:p>
        </w:tc>
      </w:tr>
    </w:tbl>
    <w:p w:rsidR="00655EEC" w:rsidRPr="00B10598" w:rsidRDefault="00B10598" w:rsidP="00B10598">
      <w:pPr>
        <w:spacing w:after="0" w:line="240" w:lineRule="auto"/>
        <w:jc w:val="center"/>
        <w:rPr>
          <w:b/>
          <w:i/>
        </w:rPr>
      </w:pPr>
      <w:r w:rsidRPr="00B10598">
        <w:rPr>
          <w:b/>
          <w:i/>
        </w:rPr>
        <w:t>Note: For reference, sections in grey represent the previous year.</w:t>
      </w:r>
    </w:p>
    <w:sectPr w:rsidR="00655EEC" w:rsidRPr="00B10598" w:rsidSect="00494642">
      <w:pgSz w:w="15840" w:h="1224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571"/>
    <w:rsid w:val="00006AF1"/>
    <w:rsid w:val="00007BEA"/>
    <w:rsid w:val="000113B6"/>
    <w:rsid w:val="00011620"/>
    <w:rsid w:val="000133DC"/>
    <w:rsid w:val="000202D0"/>
    <w:rsid w:val="00021510"/>
    <w:rsid w:val="00026AEE"/>
    <w:rsid w:val="00031164"/>
    <w:rsid w:val="00037F9D"/>
    <w:rsid w:val="00043DC9"/>
    <w:rsid w:val="00051A44"/>
    <w:rsid w:val="0006034D"/>
    <w:rsid w:val="0006108B"/>
    <w:rsid w:val="00065DAE"/>
    <w:rsid w:val="00067D36"/>
    <w:rsid w:val="0007354D"/>
    <w:rsid w:val="00080BA3"/>
    <w:rsid w:val="00095B95"/>
    <w:rsid w:val="000A27D1"/>
    <w:rsid w:val="000C43DC"/>
    <w:rsid w:val="000D2963"/>
    <w:rsid w:val="000D3EE6"/>
    <w:rsid w:val="000E00CE"/>
    <w:rsid w:val="000F0F03"/>
    <w:rsid w:val="000F1565"/>
    <w:rsid w:val="00104CBD"/>
    <w:rsid w:val="0010717A"/>
    <w:rsid w:val="00110B92"/>
    <w:rsid w:val="00121442"/>
    <w:rsid w:val="00121CE3"/>
    <w:rsid w:val="00122E99"/>
    <w:rsid w:val="001264FB"/>
    <w:rsid w:val="001327B3"/>
    <w:rsid w:val="001473AE"/>
    <w:rsid w:val="00150E77"/>
    <w:rsid w:val="00154255"/>
    <w:rsid w:val="00154559"/>
    <w:rsid w:val="00157ED2"/>
    <w:rsid w:val="00162166"/>
    <w:rsid w:val="0016590B"/>
    <w:rsid w:val="001676BF"/>
    <w:rsid w:val="0017488A"/>
    <w:rsid w:val="00180A16"/>
    <w:rsid w:val="00185420"/>
    <w:rsid w:val="001962DB"/>
    <w:rsid w:val="001A05D4"/>
    <w:rsid w:val="001A42CD"/>
    <w:rsid w:val="001B3CA9"/>
    <w:rsid w:val="001B3E56"/>
    <w:rsid w:val="001C63FF"/>
    <w:rsid w:val="001E26C0"/>
    <w:rsid w:val="001E4549"/>
    <w:rsid w:val="001E4CF5"/>
    <w:rsid w:val="001E54AC"/>
    <w:rsid w:val="001F0587"/>
    <w:rsid w:val="001F131A"/>
    <w:rsid w:val="001F1DF5"/>
    <w:rsid w:val="001F2C0C"/>
    <w:rsid w:val="001F4070"/>
    <w:rsid w:val="001F66BC"/>
    <w:rsid w:val="0020474B"/>
    <w:rsid w:val="00215BB0"/>
    <w:rsid w:val="00230278"/>
    <w:rsid w:val="00233DAE"/>
    <w:rsid w:val="0024017C"/>
    <w:rsid w:val="0024119A"/>
    <w:rsid w:val="00242971"/>
    <w:rsid w:val="00244A95"/>
    <w:rsid w:val="002515D0"/>
    <w:rsid w:val="002555D9"/>
    <w:rsid w:val="002636C5"/>
    <w:rsid w:val="00264F79"/>
    <w:rsid w:val="002770C7"/>
    <w:rsid w:val="002770F9"/>
    <w:rsid w:val="00285B8E"/>
    <w:rsid w:val="00290C2D"/>
    <w:rsid w:val="002A174D"/>
    <w:rsid w:val="002A503F"/>
    <w:rsid w:val="002B111A"/>
    <w:rsid w:val="002C3C2E"/>
    <w:rsid w:val="002D1571"/>
    <w:rsid w:val="002D4BD0"/>
    <w:rsid w:val="002E6633"/>
    <w:rsid w:val="002F68EF"/>
    <w:rsid w:val="0030474F"/>
    <w:rsid w:val="00317CE6"/>
    <w:rsid w:val="00326B2F"/>
    <w:rsid w:val="00327352"/>
    <w:rsid w:val="003378B1"/>
    <w:rsid w:val="00345DB1"/>
    <w:rsid w:val="003504DB"/>
    <w:rsid w:val="00352FE4"/>
    <w:rsid w:val="00361A7E"/>
    <w:rsid w:val="0036538A"/>
    <w:rsid w:val="00365D19"/>
    <w:rsid w:val="00370691"/>
    <w:rsid w:val="003779D5"/>
    <w:rsid w:val="003808E4"/>
    <w:rsid w:val="0038471A"/>
    <w:rsid w:val="00385E53"/>
    <w:rsid w:val="003B4021"/>
    <w:rsid w:val="003B4870"/>
    <w:rsid w:val="003C49F4"/>
    <w:rsid w:val="003C640A"/>
    <w:rsid w:val="003D1F95"/>
    <w:rsid w:val="003D6A26"/>
    <w:rsid w:val="003D7047"/>
    <w:rsid w:val="003E7282"/>
    <w:rsid w:val="003F7B17"/>
    <w:rsid w:val="00410C83"/>
    <w:rsid w:val="00412D7A"/>
    <w:rsid w:val="0041436D"/>
    <w:rsid w:val="00422CB1"/>
    <w:rsid w:val="00424066"/>
    <w:rsid w:val="00433A85"/>
    <w:rsid w:val="00435036"/>
    <w:rsid w:val="00435120"/>
    <w:rsid w:val="00435384"/>
    <w:rsid w:val="00442A97"/>
    <w:rsid w:val="00454985"/>
    <w:rsid w:val="00460515"/>
    <w:rsid w:val="00461811"/>
    <w:rsid w:val="00472536"/>
    <w:rsid w:val="004869D3"/>
    <w:rsid w:val="00491E37"/>
    <w:rsid w:val="004926A1"/>
    <w:rsid w:val="00494642"/>
    <w:rsid w:val="0049592E"/>
    <w:rsid w:val="004A48A2"/>
    <w:rsid w:val="004A6002"/>
    <w:rsid w:val="004B2088"/>
    <w:rsid w:val="004B2517"/>
    <w:rsid w:val="004C1735"/>
    <w:rsid w:val="004C2922"/>
    <w:rsid w:val="004C41A7"/>
    <w:rsid w:val="004D239C"/>
    <w:rsid w:val="004D6524"/>
    <w:rsid w:val="00502057"/>
    <w:rsid w:val="005132D8"/>
    <w:rsid w:val="00523EC6"/>
    <w:rsid w:val="005247C1"/>
    <w:rsid w:val="005350B6"/>
    <w:rsid w:val="005369E7"/>
    <w:rsid w:val="00550217"/>
    <w:rsid w:val="00550A5F"/>
    <w:rsid w:val="00551089"/>
    <w:rsid w:val="005575FD"/>
    <w:rsid w:val="00557A48"/>
    <w:rsid w:val="00571C41"/>
    <w:rsid w:val="00587904"/>
    <w:rsid w:val="00597A13"/>
    <w:rsid w:val="005A602C"/>
    <w:rsid w:val="005B3D9F"/>
    <w:rsid w:val="005C1581"/>
    <w:rsid w:val="005C31A2"/>
    <w:rsid w:val="005D0352"/>
    <w:rsid w:val="005D7E54"/>
    <w:rsid w:val="005F40F4"/>
    <w:rsid w:val="005F5B77"/>
    <w:rsid w:val="00601B1D"/>
    <w:rsid w:val="0060529B"/>
    <w:rsid w:val="0060615A"/>
    <w:rsid w:val="00622335"/>
    <w:rsid w:val="006249A4"/>
    <w:rsid w:val="00655EEC"/>
    <w:rsid w:val="0065672C"/>
    <w:rsid w:val="00665C7D"/>
    <w:rsid w:val="00681C62"/>
    <w:rsid w:val="00685148"/>
    <w:rsid w:val="00686F6A"/>
    <w:rsid w:val="006910CE"/>
    <w:rsid w:val="006B035A"/>
    <w:rsid w:val="006B207C"/>
    <w:rsid w:val="006B38AA"/>
    <w:rsid w:val="006B6558"/>
    <w:rsid w:val="006C61E0"/>
    <w:rsid w:val="006F27CE"/>
    <w:rsid w:val="006F36BB"/>
    <w:rsid w:val="006F38FB"/>
    <w:rsid w:val="006F3918"/>
    <w:rsid w:val="006F43A4"/>
    <w:rsid w:val="0071384E"/>
    <w:rsid w:val="00732885"/>
    <w:rsid w:val="00737EC1"/>
    <w:rsid w:val="007473E6"/>
    <w:rsid w:val="00775394"/>
    <w:rsid w:val="00784E34"/>
    <w:rsid w:val="007C1350"/>
    <w:rsid w:val="007C2999"/>
    <w:rsid w:val="007C3A66"/>
    <w:rsid w:val="007D1FF6"/>
    <w:rsid w:val="007D7A69"/>
    <w:rsid w:val="0080482E"/>
    <w:rsid w:val="00806809"/>
    <w:rsid w:val="00807F4F"/>
    <w:rsid w:val="008122F5"/>
    <w:rsid w:val="00831D23"/>
    <w:rsid w:val="008325A5"/>
    <w:rsid w:val="00834F94"/>
    <w:rsid w:val="00841276"/>
    <w:rsid w:val="0084426F"/>
    <w:rsid w:val="00852C1B"/>
    <w:rsid w:val="00865FA0"/>
    <w:rsid w:val="00867FB9"/>
    <w:rsid w:val="0088179E"/>
    <w:rsid w:val="008A46F0"/>
    <w:rsid w:val="008B1F99"/>
    <w:rsid w:val="008C344B"/>
    <w:rsid w:val="008C4122"/>
    <w:rsid w:val="008E5333"/>
    <w:rsid w:val="00904378"/>
    <w:rsid w:val="009162F1"/>
    <w:rsid w:val="009432BB"/>
    <w:rsid w:val="009479F2"/>
    <w:rsid w:val="00966046"/>
    <w:rsid w:val="00970F5B"/>
    <w:rsid w:val="0097385A"/>
    <w:rsid w:val="009758E7"/>
    <w:rsid w:val="00976D43"/>
    <w:rsid w:val="00993653"/>
    <w:rsid w:val="00994150"/>
    <w:rsid w:val="00994B1F"/>
    <w:rsid w:val="009A0875"/>
    <w:rsid w:val="009A5B8D"/>
    <w:rsid w:val="009D0633"/>
    <w:rsid w:val="009D2125"/>
    <w:rsid w:val="009D4697"/>
    <w:rsid w:val="009D71AF"/>
    <w:rsid w:val="009E07E8"/>
    <w:rsid w:val="00A1682D"/>
    <w:rsid w:val="00A24FCA"/>
    <w:rsid w:val="00A45A82"/>
    <w:rsid w:val="00A4791F"/>
    <w:rsid w:val="00A47E56"/>
    <w:rsid w:val="00A516FF"/>
    <w:rsid w:val="00A522B8"/>
    <w:rsid w:val="00A631D7"/>
    <w:rsid w:val="00A70BFE"/>
    <w:rsid w:val="00A87DC5"/>
    <w:rsid w:val="00A97E8D"/>
    <w:rsid w:val="00AA29BC"/>
    <w:rsid w:val="00AB0D50"/>
    <w:rsid w:val="00AC736B"/>
    <w:rsid w:val="00AC7C4F"/>
    <w:rsid w:val="00AF7651"/>
    <w:rsid w:val="00B078CA"/>
    <w:rsid w:val="00B10598"/>
    <w:rsid w:val="00B12169"/>
    <w:rsid w:val="00B164CB"/>
    <w:rsid w:val="00B2390B"/>
    <w:rsid w:val="00B30AD2"/>
    <w:rsid w:val="00B32C54"/>
    <w:rsid w:val="00B40ED9"/>
    <w:rsid w:val="00B6098D"/>
    <w:rsid w:val="00B6105A"/>
    <w:rsid w:val="00B626F6"/>
    <w:rsid w:val="00B72059"/>
    <w:rsid w:val="00B76B5C"/>
    <w:rsid w:val="00B805B5"/>
    <w:rsid w:val="00B8142D"/>
    <w:rsid w:val="00B845CC"/>
    <w:rsid w:val="00B87546"/>
    <w:rsid w:val="00B90B35"/>
    <w:rsid w:val="00BA0B47"/>
    <w:rsid w:val="00BA1D6C"/>
    <w:rsid w:val="00BA521F"/>
    <w:rsid w:val="00BA780F"/>
    <w:rsid w:val="00BC0E72"/>
    <w:rsid w:val="00BC1C35"/>
    <w:rsid w:val="00BC1D9C"/>
    <w:rsid w:val="00BC220F"/>
    <w:rsid w:val="00BC6B5C"/>
    <w:rsid w:val="00BD25C8"/>
    <w:rsid w:val="00BF5845"/>
    <w:rsid w:val="00C06E9E"/>
    <w:rsid w:val="00C07D56"/>
    <w:rsid w:val="00C1531E"/>
    <w:rsid w:val="00C175CD"/>
    <w:rsid w:val="00C44031"/>
    <w:rsid w:val="00C46D18"/>
    <w:rsid w:val="00C47612"/>
    <w:rsid w:val="00C5430D"/>
    <w:rsid w:val="00C562FF"/>
    <w:rsid w:val="00C603A1"/>
    <w:rsid w:val="00C61D73"/>
    <w:rsid w:val="00C6262C"/>
    <w:rsid w:val="00C628E1"/>
    <w:rsid w:val="00C7228C"/>
    <w:rsid w:val="00C746AB"/>
    <w:rsid w:val="00C855B3"/>
    <w:rsid w:val="00C97472"/>
    <w:rsid w:val="00CA7737"/>
    <w:rsid w:val="00CB4A1C"/>
    <w:rsid w:val="00CC20C0"/>
    <w:rsid w:val="00CC2FD1"/>
    <w:rsid w:val="00CD3043"/>
    <w:rsid w:val="00CE0067"/>
    <w:rsid w:val="00CE2FAD"/>
    <w:rsid w:val="00D17302"/>
    <w:rsid w:val="00D22A1E"/>
    <w:rsid w:val="00D23D5E"/>
    <w:rsid w:val="00D2777F"/>
    <w:rsid w:val="00D27915"/>
    <w:rsid w:val="00D3729D"/>
    <w:rsid w:val="00D45A7A"/>
    <w:rsid w:val="00D52681"/>
    <w:rsid w:val="00D57AFC"/>
    <w:rsid w:val="00D60C58"/>
    <w:rsid w:val="00D7080C"/>
    <w:rsid w:val="00D81667"/>
    <w:rsid w:val="00D816AE"/>
    <w:rsid w:val="00D81E56"/>
    <w:rsid w:val="00D864DF"/>
    <w:rsid w:val="00D93C3E"/>
    <w:rsid w:val="00D9556A"/>
    <w:rsid w:val="00DA2A0E"/>
    <w:rsid w:val="00DA3065"/>
    <w:rsid w:val="00DA3303"/>
    <w:rsid w:val="00DB7AC1"/>
    <w:rsid w:val="00DE5B1E"/>
    <w:rsid w:val="00E00632"/>
    <w:rsid w:val="00E11051"/>
    <w:rsid w:val="00E12D4D"/>
    <w:rsid w:val="00E17CAE"/>
    <w:rsid w:val="00E32A56"/>
    <w:rsid w:val="00E36C4A"/>
    <w:rsid w:val="00E63458"/>
    <w:rsid w:val="00E75060"/>
    <w:rsid w:val="00E76F07"/>
    <w:rsid w:val="00E76F20"/>
    <w:rsid w:val="00E80F63"/>
    <w:rsid w:val="00EA0C6A"/>
    <w:rsid w:val="00EA27F6"/>
    <w:rsid w:val="00EA5F1B"/>
    <w:rsid w:val="00EB0992"/>
    <w:rsid w:val="00EB10EF"/>
    <w:rsid w:val="00EB52A5"/>
    <w:rsid w:val="00EC4A6D"/>
    <w:rsid w:val="00EC6367"/>
    <w:rsid w:val="00EC736A"/>
    <w:rsid w:val="00ED4CCE"/>
    <w:rsid w:val="00EE66A9"/>
    <w:rsid w:val="00EF32C0"/>
    <w:rsid w:val="00EF5ED9"/>
    <w:rsid w:val="00EF660E"/>
    <w:rsid w:val="00F032A0"/>
    <w:rsid w:val="00F0370E"/>
    <w:rsid w:val="00F0669B"/>
    <w:rsid w:val="00F12764"/>
    <w:rsid w:val="00F15083"/>
    <w:rsid w:val="00F21939"/>
    <w:rsid w:val="00F22AC8"/>
    <w:rsid w:val="00F30ED0"/>
    <w:rsid w:val="00F31D4D"/>
    <w:rsid w:val="00F436C0"/>
    <w:rsid w:val="00F4507A"/>
    <w:rsid w:val="00F4665F"/>
    <w:rsid w:val="00F52BCB"/>
    <w:rsid w:val="00F64B17"/>
    <w:rsid w:val="00F6514A"/>
    <w:rsid w:val="00F720F6"/>
    <w:rsid w:val="00F72531"/>
    <w:rsid w:val="00F978C4"/>
    <w:rsid w:val="00FB70B1"/>
    <w:rsid w:val="00FC0C59"/>
    <w:rsid w:val="00FD2F42"/>
    <w:rsid w:val="00FE0238"/>
    <w:rsid w:val="00FE21CA"/>
    <w:rsid w:val="00FE78A9"/>
    <w:rsid w:val="00FF1B14"/>
    <w:rsid w:val="00FF4354"/>
    <w:rsid w:val="00FF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87745D-61C2-4F62-8E9B-7164A258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351862AC-BF1C-4BFB-AB5C-F0BF23BF401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 Bond</dc:creator>
  <cp:lastModifiedBy>Meghann Persenaire</cp:lastModifiedBy>
  <cp:revision>3</cp:revision>
  <cp:lastPrinted>2017-03-07T17:41:00Z</cp:lastPrinted>
  <dcterms:created xsi:type="dcterms:W3CDTF">2021-01-13T01:34:00Z</dcterms:created>
  <dcterms:modified xsi:type="dcterms:W3CDTF">2021-01-13T01:42:00Z</dcterms:modified>
</cp:coreProperties>
</file>